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8" w:rsidRPr="00C94E78" w:rsidRDefault="008F62B8" w:rsidP="008F62B8">
      <w:pPr>
        <w:ind w:firstLine="5103"/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Приложение № 1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C330EC" w:rsidRPr="00C330EC" w:rsidRDefault="00C330EC" w:rsidP="00C330EC">
      <w:pPr>
        <w:ind w:left="4962" w:firstLine="141"/>
        <w:rPr>
          <w:rFonts w:cs="Times New Roman"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F21DC2">
        <w:rPr>
          <w:rFonts w:cs="Times New Roman"/>
          <w:bCs/>
          <w:sz w:val="28"/>
          <w:szCs w:val="28"/>
        </w:rPr>
        <w:t xml:space="preserve">20 февраля 2020 </w:t>
      </w:r>
      <w:r w:rsidRPr="00C330EC">
        <w:rPr>
          <w:rFonts w:cs="Times New Roman"/>
          <w:bCs/>
          <w:sz w:val="28"/>
          <w:szCs w:val="28"/>
        </w:rPr>
        <w:t xml:space="preserve">года № </w:t>
      </w:r>
      <w:r w:rsidR="00F21DC2">
        <w:rPr>
          <w:rFonts w:cs="Times New Roman"/>
          <w:bCs/>
          <w:sz w:val="28"/>
          <w:szCs w:val="28"/>
        </w:rPr>
        <w:t>514</w:t>
      </w:r>
    </w:p>
    <w:p w:rsidR="008F62B8" w:rsidRPr="00C330EC" w:rsidRDefault="008F62B8" w:rsidP="00C330EC">
      <w:pPr>
        <w:ind w:firstLine="5103"/>
        <w:rPr>
          <w:rFonts w:cs="Times New Roman"/>
          <w:sz w:val="28"/>
          <w:szCs w:val="28"/>
        </w:rPr>
      </w:pPr>
    </w:p>
    <w:p w:rsidR="00C94E78" w:rsidRPr="00C330EC" w:rsidRDefault="008F62B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«</w:t>
      </w:r>
      <w:r w:rsidR="00C94E78" w:rsidRPr="00C330EC">
        <w:rPr>
          <w:rFonts w:cs="Times New Roman"/>
          <w:sz w:val="28"/>
          <w:szCs w:val="28"/>
        </w:rPr>
        <w:t>Приложение № 1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892F20" w:rsidRPr="00C330EC" w:rsidRDefault="00892F20" w:rsidP="00892F20">
      <w:pPr>
        <w:ind w:left="5103"/>
        <w:rPr>
          <w:rFonts w:cs="Times New Roman"/>
          <w:bCs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E324DB" w:rsidRPr="00C330EC">
        <w:rPr>
          <w:rFonts w:cs="Times New Roman"/>
          <w:bCs/>
          <w:sz w:val="28"/>
          <w:szCs w:val="28"/>
        </w:rPr>
        <w:t xml:space="preserve">21 ноября 2019 </w:t>
      </w:r>
      <w:r w:rsidRPr="00C330EC">
        <w:rPr>
          <w:rFonts w:cs="Times New Roman"/>
          <w:bCs/>
          <w:sz w:val="28"/>
          <w:szCs w:val="28"/>
        </w:rPr>
        <w:t xml:space="preserve">года № </w:t>
      </w:r>
      <w:r w:rsidR="00E324DB" w:rsidRPr="00C330EC">
        <w:rPr>
          <w:rFonts w:cs="Times New Roman"/>
          <w:bCs/>
          <w:sz w:val="28"/>
          <w:szCs w:val="28"/>
        </w:rPr>
        <w:t>482</w:t>
      </w:r>
    </w:p>
    <w:p w:rsidR="00C94E78" w:rsidRPr="00C330EC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главных администраторов</w:t>
      </w:r>
      <w:r w:rsidRPr="00C94E78">
        <w:rPr>
          <w:rFonts w:cs="Times New Roman"/>
          <w:b/>
          <w:sz w:val="28"/>
          <w:szCs w:val="28"/>
        </w:rPr>
        <w:t xml:space="preserve">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C94E78">
        <w:rPr>
          <w:rFonts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cs="Times New Roman"/>
          <w:b/>
          <w:sz w:val="28"/>
          <w:szCs w:val="28"/>
        </w:rPr>
        <w:t xml:space="preserve">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CE3BF6">
        <w:trPr>
          <w:trHeight w:val="1256"/>
          <w:tblHeader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CE3BF6">
            <w:pPr>
              <w:spacing w:line="192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F2850" w:rsidRPr="005F2850" w:rsidTr="00CE3BF6">
        <w:trPr>
          <w:trHeight w:val="2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разрешения на установку рекламной конструкции</w:t>
            </w:r>
          </w:p>
        </w:tc>
      </w:tr>
      <w:tr w:rsidR="00214E7E" w:rsidRPr="00214E7E" w:rsidTr="00D70396">
        <w:trPr>
          <w:trHeight w:val="4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214E7E" w:rsidRPr="00214E7E" w:rsidTr="00D70396">
        <w:trPr>
          <w:trHeight w:val="3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14E7E" w:rsidRPr="00214E7E" w:rsidTr="00CE3BF6">
        <w:trPr>
          <w:trHeight w:val="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компенсации затрат бюджетов муниципальных районов</w:t>
            </w:r>
          </w:p>
        </w:tc>
      </w:tr>
      <w:tr w:rsidR="00214E7E" w:rsidRPr="00131633" w:rsidTr="00D70396">
        <w:trPr>
          <w:trHeight w:val="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20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Административные штрафы, установленные Главой 11 Кодекса Российской Федерации об административных правонарушениях, за </w:t>
            </w:r>
            <w:r w:rsidRPr="003D0D39">
              <w:lastRenderedPageBreak/>
              <w:t>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80E15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 w:rsidRPr="00280E15">
              <w:rPr>
                <w:rFonts w:cs="Times New Roman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15" w:rsidRPr="003D0D39" w:rsidRDefault="00280E15" w:rsidP="00CE3BF6">
            <w:pPr>
              <w:spacing w:line="216" w:lineRule="auto"/>
              <w:jc w:val="both"/>
            </w:pPr>
            <w:r w:rsidRPr="00280E1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</w:t>
            </w:r>
            <w:r w:rsidRPr="00280E15">
              <w:lastRenderedPageBreak/>
              <w:t>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80E15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 w:rsidRPr="00280E15">
              <w:rPr>
                <w:rFonts w:cs="Times New Roman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15" w:rsidRPr="003D0D39" w:rsidRDefault="00280E15" w:rsidP="00CE3BF6">
            <w:pPr>
              <w:spacing w:line="216" w:lineRule="auto"/>
              <w:jc w:val="both"/>
            </w:pPr>
            <w:proofErr w:type="gramStart"/>
            <w:r w:rsidRPr="00280E1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80E15">
              <w:t>неперечислением</w:t>
            </w:r>
            <w:proofErr w:type="spellEnd"/>
            <w:r w:rsidRPr="00280E1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80E15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14E7E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proofErr w:type="gramStart"/>
            <w:r w:rsidRPr="00214E7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14E7E" w:rsidRPr="00214E7E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14E7E" w:rsidRPr="00214E7E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14E7E" w:rsidRPr="00214E7E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14E7E" w:rsidRPr="00214E7E" w:rsidTr="00D70396">
        <w:trPr>
          <w:trHeight w:val="3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Невыясненные поступления, зачисляемые в бюджеты муниципальных районов</w:t>
            </w:r>
          </w:p>
        </w:tc>
      </w:tr>
      <w:tr w:rsidR="00214E7E" w:rsidRPr="00214E7E" w:rsidTr="00D70396">
        <w:trPr>
          <w:trHeight w:val="3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неналоговые доходы бюджетов муниципальных районов</w:t>
            </w:r>
          </w:p>
        </w:tc>
      </w:tr>
      <w:tr w:rsidR="00214E7E" w:rsidRPr="00214E7E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14E7E" w:rsidRPr="00214E7E" w:rsidTr="00D70396">
        <w:trPr>
          <w:trHeight w:val="68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Субсидии бюджетам муниципальных районов на </w:t>
            </w:r>
            <w:proofErr w:type="spellStart"/>
            <w:r w:rsidRPr="003D0D39">
              <w:t>софинансирование</w:t>
            </w:r>
            <w:proofErr w:type="spellEnd"/>
            <w:r w:rsidRPr="003D0D39">
              <w:t xml:space="preserve"> капитальных вложений в объекты муниципальной собственности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14E7E" w:rsidRPr="00214E7E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214E7E">
              <w:t>аквакультуры</w:t>
            </w:r>
            <w:proofErr w:type="spellEnd"/>
            <w:r w:rsidRPr="00214E7E">
              <w:t xml:space="preserve"> (рыбоводство) и </w:t>
            </w:r>
            <w:proofErr w:type="gramStart"/>
            <w:r w:rsidRPr="00214E7E">
              <w:t>товарного</w:t>
            </w:r>
            <w:proofErr w:type="gramEnd"/>
            <w:r w:rsidRPr="00214E7E">
              <w:t xml:space="preserve"> </w:t>
            </w:r>
            <w:proofErr w:type="spellStart"/>
            <w:r w:rsidRPr="00214E7E">
              <w:t>осетроводства</w:t>
            </w:r>
            <w:proofErr w:type="spellEnd"/>
          </w:p>
        </w:tc>
      </w:tr>
      <w:tr w:rsidR="00214E7E" w:rsidRPr="00214E7E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214E7E" w:rsidRPr="00214E7E" w:rsidTr="00D70396">
        <w:trPr>
          <w:trHeight w:val="21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субсидии бюджетам муниципальных районов</w:t>
            </w:r>
          </w:p>
        </w:tc>
      </w:tr>
      <w:tr w:rsidR="00214E7E" w:rsidRPr="00214E7E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14E7E" w:rsidRPr="00214E7E" w:rsidTr="00D70396">
        <w:trPr>
          <w:trHeight w:val="82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14E7E" w:rsidRPr="00214E7E" w:rsidTr="00D70396">
        <w:trPr>
          <w:trHeight w:val="13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14E7E" w:rsidRPr="00131633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3D0D39">
              <w:t>подотраслей</w:t>
            </w:r>
            <w:proofErr w:type="spellEnd"/>
            <w:r w:rsidRPr="003D0D39">
              <w:t xml:space="preserve"> агропромышленного комплекса и развитие малых форм хозяйствования</w:t>
            </w:r>
          </w:p>
        </w:tc>
      </w:tr>
      <w:tr w:rsidR="00214E7E" w:rsidRPr="00214E7E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proofErr w:type="gramStart"/>
            <w:r w:rsidRPr="003D0D39">
              <w:t xml:space="preserve">Субвенции бюджетам муниципальных районов на поддержку сельскохозяйственного производства по </w:t>
            </w:r>
            <w:r w:rsidRPr="003D0D39">
              <w:lastRenderedPageBreak/>
              <w:t xml:space="preserve">отдельным </w:t>
            </w:r>
            <w:proofErr w:type="spellStart"/>
            <w:r w:rsidRPr="003D0D39">
              <w:t>подотраслям</w:t>
            </w:r>
            <w:proofErr w:type="spellEnd"/>
            <w:r w:rsidRPr="003D0D39">
              <w:t xml:space="preserve"> растениеводства и животноводства</w:t>
            </w:r>
            <w:proofErr w:type="gramEnd"/>
          </w:p>
        </w:tc>
      </w:tr>
      <w:tr w:rsidR="00214E7E" w:rsidRPr="00214E7E" w:rsidTr="00AC59E9">
        <w:trPr>
          <w:trHeight w:val="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субвенции бюджетам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межбюджетные трансферты, передаваемые бюджетам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безвозмездные поступления в бюджеты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 xml:space="preserve">Возврат остатков субсидий на государственную поддержку малого и </w:t>
            </w:r>
            <w:r w:rsidRPr="00214E7E">
              <w:lastRenderedPageBreak/>
              <w:t>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214E7E" w:rsidRPr="00214E7E" w:rsidTr="00D70396">
        <w:trPr>
          <w:trHeight w:val="21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50F2" w:rsidRPr="005F2850" w:rsidTr="00CE3BF6">
        <w:trPr>
          <w:trHeight w:val="5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50F2" w:rsidRPr="005F2850" w:rsidTr="00CE3BF6">
        <w:trPr>
          <w:trHeight w:val="30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C59E9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0565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CC364F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CE3BF6">
        <w:trPr>
          <w:trHeight w:val="10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CE3BF6">
        <w:trPr>
          <w:trHeight w:val="18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CE3BF6">
        <w:trPr>
          <w:trHeight w:val="4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150F2" w:rsidRPr="005F2850" w:rsidTr="00CE3BF6">
        <w:trPr>
          <w:trHeight w:val="19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CE3BF6">
        <w:trPr>
          <w:trHeight w:val="16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0F2" w:rsidRPr="005F2850" w:rsidTr="00CE3BF6">
        <w:trPr>
          <w:trHeight w:val="59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CE3BF6">
        <w:trPr>
          <w:trHeight w:val="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50F2" w:rsidRPr="005F2850" w:rsidTr="00CE3BF6">
        <w:trPr>
          <w:trHeight w:val="3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50F2" w:rsidRPr="005F2850" w:rsidTr="00CE3BF6">
        <w:trPr>
          <w:trHeight w:val="3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50F2" w:rsidRPr="005F2850" w:rsidTr="00CE3BF6">
        <w:trPr>
          <w:trHeight w:val="23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50F2" w:rsidRPr="005F2850" w:rsidTr="00D70396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CE3BF6">
        <w:trPr>
          <w:trHeight w:val="53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0763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Default="0010763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CE3BF6">
            <w:pPr>
              <w:spacing w:line="21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0763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Default="0010763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0763A">
              <w:rPr>
                <w:rFonts w:eastAsia="Times New Roman" w:cs="Times New Roman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0763A">
              <w:rPr>
                <w:rFonts w:eastAsia="Times New Roman" w:cs="Times New Roman"/>
                <w:szCs w:val="24"/>
                <w:lang w:eastAsia="ru-RU"/>
              </w:rPr>
              <w:t>неперечислением</w:t>
            </w:r>
            <w:proofErr w:type="spellEnd"/>
            <w:r w:rsidRPr="0010763A">
              <w:rPr>
                <w:rFonts w:eastAsia="Times New Roman" w:cs="Times New Roman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</w:t>
            </w:r>
            <w:r w:rsidRPr="0010763A">
              <w:rPr>
                <w:rFonts w:eastAsia="Times New Roman" w:cs="Times New Roman"/>
                <w:szCs w:val="24"/>
                <w:lang w:eastAsia="ru-RU"/>
              </w:rPr>
              <w:lastRenderedPageBreak/>
              <w:t>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0763A">
              <w:rPr>
                <w:rFonts w:eastAsia="Times New Roman" w:cs="Times New Roman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335D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Default="001335D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1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6150F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C59E9" w:rsidRPr="005F2850" w:rsidTr="00D70396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6150F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C59E9">
              <w:rPr>
                <w:rFonts w:eastAsia="Times New Roman" w:cs="Times New Roman"/>
                <w:szCs w:val="24"/>
                <w:lang w:eastAsia="ru-RU"/>
              </w:rPr>
              <w:t>1 16 10123 01 0131 140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AC59E9">
              <w:rPr>
                <w:rFonts w:eastAsia="Times New Roman" w:cs="Times New Roman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</w:t>
            </w:r>
            <w:r w:rsidRPr="00AC59E9">
              <w:rPr>
                <w:rFonts w:eastAsia="Times New Roman" w:cs="Times New Roman"/>
                <w:szCs w:val="24"/>
                <w:lang w:eastAsia="ru-RU"/>
              </w:rPr>
              <w:lastRenderedPageBreak/>
              <w:t>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6150F2" w:rsidRPr="005F2850" w:rsidTr="00D70396">
        <w:trPr>
          <w:trHeight w:val="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D70396">
        <w:trPr>
          <w:trHeight w:val="8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CE3BF6">
        <w:trPr>
          <w:trHeight w:val="21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1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50F2" w:rsidRPr="005F2850" w:rsidTr="00D70396">
        <w:trPr>
          <w:trHeight w:val="2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8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D70396">
        <w:trPr>
          <w:trHeight w:val="188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D70396">
        <w:trPr>
          <w:trHeight w:val="2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335DA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земли</w:t>
            </w:r>
            <w:proofErr w:type="gramEnd"/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785D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бюджетных и автономных учреждений)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31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Прочие поступления от имущества,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50F2" w:rsidRPr="005F2850" w:rsidTr="00785D96">
        <w:trPr>
          <w:trHeight w:val="16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указанному имуществу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46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44AD" w:rsidRPr="005F2850" w:rsidTr="00CE3BF6">
        <w:trPr>
          <w:trHeight w:val="10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2944A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346623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both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785D96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785D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51FAF" w:rsidRPr="005F2850" w:rsidTr="00785D96">
        <w:trPr>
          <w:trHeight w:val="4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FAF" w:rsidRPr="005F2850" w:rsidRDefault="00C51FAF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FAF" w:rsidRPr="005F2850" w:rsidRDefault="00C51FAF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FAF" w:rsidRPr="005F2850" w:rsidRDefault="00C51FAF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bookmarkStart w:id="0" w:name="_GoBack"/>
            <w:bookmarkEnd w:id="0"/>
          </w:p>
        </w:tc>
      </w:tr>
      <w:tr w:rsidR="006150F2" w:rsidRPr="005F2850" w:rsidTr="00785D96">
        <w:trPr>
          <w:trHeight w:val="4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785D96">
        <w:trPr>
          <w:trHeight w:val="6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Жилище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50F2" w:rsidRPr="005F2850" w:rsidTr="00785D96">
        <w:trPr>
          <w:trHeight w:val="55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785D96">
        <w:trPr>
          <w:trHeight w:val="42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785D96">
        <w:trPr>
          <w:trHeight w:val="31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55122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50F2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785D96">
        <w:trPr>
          <w:trHeight w:val="117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785D9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785D96">
        <w:trPr>
          <w:trHeight w:val="33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785D96">
        <w:trPr>
          <w:trHeight w:val="55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55122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785D96">
        <w:trPr>
          <w:trHeight w:val="39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785D96">
        <w:trPr>
          <w:trHeight w:val="39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785D96">
        <w:trPr>
          <w:trHeight w:val="6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785D96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50F2" w:rsidRPr="005F2850" w:rsidTr="00785D96">
        <w:trPr>
          <w:trHeight w:val="96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8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AC59E9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22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B357A9">
              <w:rPr>
                <w:rFonts w:eastAsia="Times New Roman" w:cs="Times New Roman"/>
                <w:szCs w:val="24"/>
                <w:lang w:eastAsia="ru-RU"/>
              </w:rPr>
              <w:t>софинансирование</w:t>
            </w:r>
            <w:proofErr w:type="spellEnd"/>
            <w:r w:rsidRPr="00B357A9">
              <w:rPr>
                <w:rFonts w:eastAsia="Times New Roman" w:cs="Times New Roman"/>
                <w:szCs w:val="24"/>
                <w:lang w:eastAsia="ru-RU"/>
              </w:rPr>
              <w:t xml:space="preserve"> капитальных вложений в объекты муниципальной </w:t>
            </w:r>
            <w:r w:rsidRPr="00B357A9">
              <w:rPr>
                <w:rFonts w:eastAsia="Times New Roman" w:cs="Times New Roman"/>
                <w:szCs w:val="24"/>
                <w:lang w:eastAsia="ru-RU"/>
              </w:rPr>
              <w:lastRenderedPageBreak/>
              <w:t>собственности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357A9" w:rsidRPr="005F2850" w:rsidTr="00CE3BF6">
        <w:trPr>
          <w:trHeight w:val="29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2030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AB540A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217AC1" w:rsidRPr="005F2850" w:rsidTr="00785D96">
        <w:trPr>
          <w:trHeight w:val="32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szCs w:val="28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041570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/>
                <w:szCs w:val="2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3B2030" w:rsidRPr="005F2850" w:rsidTr="00785D96">
        <w:trPr>
          <w:trHeight w:val="5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51226">
            <w:pPr>
              <w:spacing w:line="228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B2030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51226">
            <w:pPr>
              <w:spacing w:line="228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pStyle w:val="ae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hAnsi="Times New Roman"/>
                <w:sz w:val="24"/>
                <w:szCs w:val="28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84" w:rsidRPr="003D0D39" w:rsidRDefault="006C4C84" w:rsidP="00551226">
            <w:pPr>
              <w:pStyle w:val="ae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C4C84" w:rsidRPr="005F2850" w:rsidTr="00CE3BF6">
        <w:trPr>
          <w:trHeight w:val="3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C4C84" w:rsidRPr="005F2850" w:rsidTr="00CE3BF6">
        <w:trPr>
          <w:trHeight w:val="26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C4C84" w:rsidRPr="005F2850" w:rsidTr="00D70396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C4C84" w:rsidRPr="005F2850" w:rsidTr="00AC59E9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C4C84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C4C84" w:rsidRPr="005F2850" w:rsidTr="00D70396">
        <w:trPr>
          <w:trHeight w:val="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C4C84" w:rsidRPr="005F2850" w:rsidTr="00785D96">
        <w:trPr>
          <w:trHeight w:val="22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C4C84" w:rsidRPr="005F2850" w:rsidTr="00D70396">
        <w:trPr>
          <w:trHeight w:val="1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районов</w:t>
            </w:r>
          </w:p>
        </w:tc>
      </w:tr>
      <w:tr w:rsidR="006C4C84" w:rsidRPr="005F2850" w:rsidTr="00785D96">
        <w:trPr>
          <w:trHeight w:val="12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Администрации поселений</w:t>
            </w:r>
          </w:p>
        </w:tc>
      </w:tr>
      <w:tr w:rsidR="006C4C84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D70396">
        <w:trPr>
          <w:trHeight w:val="16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A9347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C4C84" w:rsidRPr="005F2850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785D96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6C4C84" w:rsidRPr="005F2850" w:rsidTr="00CE3BF6">
        <w:trPr>
          <w:trHeight w:val="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C4C84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C4C84" w:rsidRPr="005F2850" w:rsidTr="00785D96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C4C84" w:rsidRPr="005F2850" w:rsidTr="00785D96">
        <w:trPr>
          <w:trHeight w:val="17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Федеральное казначейство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2850">
              <w:rPr>
                <w:rFonts w:eastAsia="Times New Roman" w:cs="Times New Roman"/>
                <w:szCs w:val="24"/>
                <w:lang w:eastAsia="ru-RU"/>
              </w:rPr>
              <w:t>инжекторных</w:t>
            </w:r>
            <w:proofErr w:type="spellEnd"/>
            <w:r w:rsidRPr="005F2850">
              <w:rPr>
                <w:rFonts w:eastAsia="Times New Roman" w:cs="Times New Roman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125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115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налоговая служба</w:t>
            </w:r>
          </w:p>
        </w:tc>
      </w:tr>
      <w:tr w:rsidR="006C4C84" w:rsidRPr="005F2850" w:rsidTr="00551226">
        <w:trPr>
          <w:trHeight w:val="13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C4C84" w:rsidRPr="005F2850" w:rsidTr="00551226">
        <w:trPr>
          <w:trHeight w:val="206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CE3BF6">
            <w:pPr>
              <w:rPr>
                <w:lang w:eastAsia="ru-RU"/>
              </w:rPr>
            </w:pPr>
            <w:r w:rsidRPr="005F2850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C4C84" w:rsidRPr="005F2850" w:rsidTr="00551226">
        <w:trPr>
          <w:trHeight w:val="3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C4C84" w:rsidRPr="005F2850" w:rsidTr="00551226">
        <w:trPr>
          <w:trHeight w:val="14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C4C84" w:rsidRPr="005F2850" w:rsidTr="00551226">
        <w:trPr>
          <w:trHeight w:val="24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C4C84" w:rsidRPr="005F2850" w:rsidTr="00CE3BF6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C4C84" w:rsidRPr="005F2850" w:rsidTr="00D70396">
        <w:trPr>
          <w:trHeight w:val="1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C4C84" w:rsidRPr="005F2850" w:rsidTr="00D70396">
        <w:trPr>
          <w:trHeight w:val="1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C4C84" w:rsidRPr="005F2850" w:rsidTr="00785D96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C4C84" w:rsidRPr="005F2850" w:rsidTr="00CE3BF6">
        <w:trPr>
          <w:trHeight w:val="6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C4C84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C4C84" w:rsidRPr="005F2850" w:rsidTr="00CE3BF6">
        <w:trPr>
          <w:trHeight w:val="5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CE3BF6">
        <w:trPr>
          <w:trHeight w:val="37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CE3BF6">
        <w:trPr>
          <w:trHeight w:val="3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 В том числе: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1) по видам и подвидам доходов;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2) по видам источников.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8F62B8" w:rsidP="008F62B8">
      <w:pPr>
        <w:ind w:left="8496"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».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cs="Times New Roman"/>
          <w:sz w:val="28"/>
          <w:szCs w:val="28"/>
        </w:rPr>
        <w:t>муниципального</w:t>
      </w:r>
      <w:proofErr w:type="gramEnd"/>
    </w:p>
    <w:p w:rsidR="00C94E78" w:rsidRPr="00DC3027" w:rsidRDefault="00C94E78" w:rsidP="00EB31A7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7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226" w:rsidRDefault="00551226" w:rsidP="00D6386A">
      <w:r>
        <w:separator/>
      </w:r>
    </w:p>
  </w:endnote>
  <w:endnote w:type="continuationSeparator" w:id="0">
    <w:p w:rsidR="00551226" w:rsidRDefault="00551226" w:rsidP="00D6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226" w:rsidRDefault="00551226" w:rsidP="00D6386A">
      <w:r>
        <w:separator/>
      </w:r>
    </w:p>
  </w:footnote>
  <w:footnote w:type="continuationSeparator" w:id="0">
    <w:p w:rsidR="00551226" w:rsidRDefault="00551226" w:rsidP="00D6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60997"/>
      <w:docPartObj>
        <w:docPartGallery w:val="Page Numbers (Top of Page)"/>
        <w:docPartUnique/>
      </w:docPartObj>
    </w:sdtPr>
    <w:sdtEndPr/>
    <w:sdtContent>
      <w:p w:rsidR="00551226" w:rsidRDefault="00551226">
        <w:pPr>
          <w:pStyle w:val="aa"/>
          <w:jc w:val="center"/>
        </w:pPr>
        <w:r w:rsidRPr="00D6386A">
          <w:rPr>
            <w:rFonts w:cs="Times New Roman"/>
          </w:rPr>
          <w:fldChar w:fldCharType="begin"/>
        </w:r>
        <w:r w:rsidRPr="00D6386A">
          <w:rPr>
            <w:rFonts w:cs="Times New Roman"/>
          </w:rPr>
          <w:instrText>PAGE   \* MERGEFORMAT</w:instrText>
        </w:r>
        <w:r w:rsidRPr="00D6386A">
          <w:rPr>
            <w:rFonts w:cs="Times New Roman"/>
          </w:rPr>
          <w:fldChar w:fldCharType="separate"/>
        </w:r>
        <w:r w:rsidR="00C51FAF">
          <w:rPr>
            <w:rFonts w:cs="Times New Roman"/>
            <w:noProof/>
          </w:rPr>
          <w:t>23</w:t>
        </w:r>
        <w:r w:rsidRPr="00D6386A">
          <w:rPr>
            <w:rFonts w:cs="Times New Roman"/>
          </w:rPr>
          <w:fldChar w:fldCharType="end"/>
        </w:r>
      </w:p>
    </w:sdtContent>
  </w:sdt>
  <w:p w:rsidR="00551226" w:rsidRDefault="0055122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41570"/>
    <w:rsid w:val="00051BBD"/>
    <w:rsid w:val="00064A56"/>
    <w:rsid w:val="00080D35"/>
    <w:rsid w:val="000D2DB9"/>
    <w:rsid w:val="000E3D11"/>
    <w:rsid w:val="0010763A"/>
    <w:rsid w:val="00127A78"/>
    <w:rsid w:val="00131633"/>
    <w:rsid w:val="001335DA"/>
    <w:rsid w:val="00137BF1"/>
    <w:rsid w:val="00157F1C"/>
    <w:rsid w:val="00160099"/>
    <w:rsid w:val="00183FB4"/>
    <w:rsid w:val="00185FED"/>
    <w:rsid w:val="001963D3"/>
    <w:rsid w:val="001B7FC5"/>
    <w:rsid w:val="001D1007"/>
    <w:rsid w:val="0020131B"/>
    <w:rsid w:val="00214E7E"/>
    <w:rsid w:val="00217545"/>
    <w:rsid w:val="00217AC1"/>
    <w:rsid w:val="00252A33"/>
    <w:rsid w:val="00280E15"/>
    <w:rsid w:val="002944AD"/>
    <w:rsid w:val="00296C1A"/>
    <w:rsid w:val="003070C2"/>
    <w:rsid w:val="00313E1E"/>
    <w:rsid w:val="0031653F"/>
    <w:rsid w:val="00346623"/>
    <w:rsid w:val="00355985"/>
    <w:rsid w:val="00364618"/>
    <w:rsid w:val="0037230F"/>
    <w:rsid w:val="003877EE"/>
    <w:rsid w:val="003B2030"/>
    <w:rsid w:val="003B7C9C"/>
    <w:rsid w:val="003D0D39"/>
    <w:rsid w:val="003E6F5C"/>
    <w:rsid w:val="003F5396"/>
    <w:rsid w:val="00403469"/>
    <w:rsid w:val="00426EDD"/>
    <w:rsid w:val="00437F41"/>
    <w:rsid w:val="00450706"/>
    <w:rsid w:val="00474ED3"/>
    <w:rsid w:val="004C764A"/>
    <w:rsid w:val="00514D44"/>
    <w:rsid w:val="00517431"/>
    <w:rsid w:val="00551226"/>
    <w:rsid w:val="00551E84"/>
    <w:rsid w:val="0055288D"/>
    <w:rsid w:val="005835F3"/>
    <w:rsid w:val="005B4235"/>
    <w:rsid w:val="005F2850"/>
    <w:rsid w:val="00606BA7"/>
    <w:rsid w:val="006150F2"/>
    <w:rsid w:val="006354E0"/>
    <w:rsid w:val="00677CF5"/>
    <w:rsid w:val="00683708"/>
    <w:rsid w:val="00686EDB"/>
    <w:rsid w:val="006C4C84"/>
    <w:rsid w:val="006F1493"/>
    <w:rsid w:val="006F791B"/>
    <w:rsid w:val="00705377"/>
    <w:rsid w:val="00714661"/>
    <w:rsid w:val="00723709"/>
    <w:rsid w:val="0072430E"/>
    <w:rsid w:val="0073547B"/>
    <w:rsid w:val="0074220B"/>
    <w:rsid w:val="00746242"/>
    <w:rsid w:val="00755D08"/>
    <w:rsid w:val="00760DA5"/>
    <w:rsid w:val="00785D96"/>
    <w:rsid w:val="00797159"/>
    <w:rsid w:val="007A325B"/>
    <w:rsid w:val="007D13F8"/>
    <w:rsid w:val="007F10D4"/>
    <w:rsid w:val="008100BD"/>
    <w:rsid w:val="00827163"/>
    <w:rsid w:val="00866A1D"/>
    <w:rsid w:val="00892F20"/>
    <w:rsid w:val="008A1E8A"/>
    <w:rsid w:val="008B0C87"/>
    <w:rsid w:val="008F62B8"/>
    <w:rsid w:val="0090565A"/>
    <w:rsid w:val="00907D34"/>
    <w:rsid w:val="00911127"/>
    <w:rsid w:val="0095419A"/>
    <w:rsid w:val="00965347"/>
    <w:rsid w:val="009858A8"/>
    <w:rsid w:val="009B284E"/>
    <w:rsid w:val="009C139A"/>
    <w:rsid w:val="009C2C82"/>
    <w:rsid w:val="009C5F5E"/>
    <w:rsid w:val="009E20DA"/>
    <w:rsid w:val="00A17B0C"/>
    <w:rsid w:val="00A56711"/>
    <w:rsid w:val="00A65D22"/>
    <w:rsid w:val="00A86275"/>
    <w:rsid w:val="00A90AD0"/>
    <w:rsid w:val="00A93471"/>
    <w:rsid w:val="00A94BB4"/>
    <w:rsid w:val="00AB540A"/>
    <w:rsid w:val="00AC59E9"/>
    <w:rsid w:val="00AF2154"/>
    <w:rsid w:val="00AF3CE3"/>
    <w:rsid w:val="00AF662C"/>
    <w:rsid w:val="00B357A9"/>
    <w:rsid w:val="00B50CE6"/>
    <w:rsid w:val="00B530F6"/>
    <w:rsid w:val="00B7661B"/>
    <w:rsid w:val="00B94700"/>
    <w:rsid w:val="00BD49EE"/>
    <w:rsid w:val="00BD4F37"/>
    <w:rsid w:val="00C213EB"/>
    <w:rsid w:val="00C330EC"/>
    <w:rsid w:val="00C339F9"/>
    <w:rsid w:val="00C51FAF"/>
    <w:rsid w:val="00C64E7E"/>
    <w:rsid w:val="00C666CB"/>
    <w:rsid w:val="00C94E78"/>
    <w:rsid w:val="00CA0F82"/>
    <w:rsid w:val="00CB110C"/>
    <w:rsid w:val="00CC364F"/>
    <w:rsid w:val="00CD4C48"/>
    <w:rsid w:val="00CE3BF6"/>
    <w:rsid w:val="00D03E46"/>
    <w:rsid w:val="00D15094"/>
    <w:rsid w:val="00D33072"/>
    <w:rsid w:val="00D6386A"/>
    <w:rsid w:val="00D70396"/>
    <w:rsid w:val="00D77316"/>
    <w:rsid w:val="00D84794"/>
    <w:rsid w:val="00DB5C3F"/>
    <w:rsid w:val="00DC3027"/>
    <w:rsid w:val="00DD6BDE"/>
    <w:rsid w:val="00DD7656"/>
    <w:rsid w:val="00DE7952"/>
    <w:rsid w:val="00E2268D"/>
    <w:rsid w:val="00E300D6"/>
    <w:rsid w:val="00E324DB"/>
    <w:rsid w:val="00E60333"/>
    <w:rsid w:val="00E63F35"/>
    <w:rsid w:val="00E83322"/>
    <w:rsid w:val="00E95379"/>
    <w:rsid w:val="00EA2E74"/>
    <w:rsid w:val="00EB31A7"/>
    <w:rsid w:val="00EC7BD7"/>
    <w:rsid w:val="00EF33B5"/>
    <w:rsid w:val="00F05831"/>
    <w:rsid w:val="00F21DC2"/>
    <w:rsid w:val="00F337E4"/>
    <w:rsid w:val="00F4127C"/>
    <w:rsid w:val="00F43E1D"/>
    <w:rsid w:val="00F53880"/>
    <w:rsid w:val="00F5534A"/>
    <w:rsid w:val="00F925E5"/>
    <w:rsid w:val="00FC04A5"/>
    <w:rsid w:val="00FE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F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  <w:style w:type="paragraph" w:styleId="ae">
    <w:name w:val="List Paragraph"/>
    <w:basedOn w:val="a"/>
    <w:uiPriority w:val="34"/>
    <w:qFormat/>
    <w:rsid w:val="006C4C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F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  <w:style w:type="paragraph" w:styleId="ae">
    <w:name w:val="List Paragraph"/>
    <w:basedOn w:val="a"/>
    <w:uiPriority w:val="34"/>
    <w:qFormat/>
    <w:rsid w:val="006C4C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35</Pages>
  <Words>8655</Words>
  <Characters>49340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Синельников Александр</cp:lastModifiedBy>
  <cp:revision>62</cp:revision>
  <cp:lastPrinted>2020-02-18T13:13:00Z</cp:lastPrinted>
  <dcterms:created xsi:type="dcterms:W3CDTF">2018-11-08T14:22:00Z</dcterms:created>
  <dcterms:modified xsi:type="dcterms:W3CDTF">2020-04-02T07:12:00Z</dcterms:modified>
</cp:coreProperties>
</file>